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sz w:val="92"/>
          <w:szCs w:val="92"/>
        </w:rPr>
      </w:pPr>
      <w:r w:rsidDel="00000000" w:rsidR="00000000" w:rsidRPr="00000000">
        <w:rPr>
          <w:b w:val="1"/>
          <w:color w:val="ff0000"/>
          <w:sz w:val="92"/>
          <w:szCs w:val="92"/>
          <w:rtl w:val="0"/>
        </w:rPr>
        <w:t xml:space="preserve">LOST DOG/CAT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90"/>
          <w:szCs w:val="90"/>
        </w:rPr>
      </w:pPr>
      <w:r w:rsidDel="00000000" w:rsidR="00000000" w:rsidRPr="00000000">
        <w:rPr>
          <w:b w:val="1"/>
          <w:sz w:val="90"/>
          <w:szCs w:val="90"/>
        </w:rPr>
        <w:drawing>
          <wp:inline distB="114300" distT="114300" distL="114300" distR="114300">
            <wp:extent cx="3500438" cy="3500438"/>
            <wp:effectExtent b="0" l="0" r="0" t="0"/>
            <wp:docPr descr="See the source image" id="1" name="image1.jpg"/>
            <a:graphic>
              <a:graphicData uri="http://schemas.openxmlformats.org/drawingml/2006/picture">
                <pic:pic>
                  <pic:nvPicPr>
                    <pic:cNvPr descr="See the source imag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0438" cy="3500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(picture should show as much of the animal as possible)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Responds to “(</w:t>
      </w: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enter name here</w:t>
      </w:r>
      <w:r w:rsidDel="00000000" w:rsidR="00000000" w:rsidRPr="00000000">
        <w:rPr>
          <w:b w:val="1"/>
          <w:sz w:val="40"/>
          <w:szCs w:val="40"/>
          <w:rtl w:val="0"/>
        </w:rPr>
        <w:t xml:space="preserve">)”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Brief physical description (</w:t>
      </w: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sex, color/breed, age</w:t>
      </w:r>
      <w:r w:rsidDel="00000000" w:rsidR="00000000" w:rsidRPr="00000000">
        <w:rPr>
          <w:b w:val="1"/>
          <w:sz w:val="40"/>
          <w:szCs w:val="40"/>
          <w:rtl w:val="0"/>
        </w:rPr>
        <w:t xml:space="preserve">)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Distinguishing features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Description of collar and/or tags, if wearing any 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Area and date lost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Pertinent behavior</w:t>
      </w:r>
    </w:p>
    <w:p w:rsidR="00000000" w:rsidDel="00000000" w:rsidP="00000000" w:rsidRDefault="00000000" w:rsidRPr="00000000" w14:paraId="0000000D">
      <w:pPr>
        <w:jc w:val="left"/>
        <w:rPr>
          <w:b w:val="1"/>
          <w:sz w:val="90"/>
          <w:szCs w:val="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90"/>
          <w:szCs w:val="90"/>
        </w:rPr>
      </w:pPr>
      <w:r w:rsidDel="00000000" w:rsidR="00000000" w:rsidRPr="00000000">
        <w:rPr>
          <w:b w:val="1"/>
          <w:sz w:val="90"/>
          <w:szCs w:val="90"/>
          <w:rtl w:val="0"/>
        </w:rPr>
        <w:t xml:space="preserve">CALL XXX-XXX-XXXX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